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C23F" w14:textId="5A8BE4DB" w:rsidR="009F766F" w:rsidRDefault="00D423DC" w:rsidP="00D423DC">
      <w:pPr>
        <w:spacing w:line="240" w:lineRule="auto"/>
        <w:rPr>
          <w:rFonts w:ascii="Times New Roman" w:hAnsi="Times New Roman" w:cs="Times New Roman"/>
          <w:sz w:val="28"/>
          <w:szCs w:val="28"/>
        </w:rPr>
      </w:pPr>
      <w:r>
        <w:rPr>
          <w:rFonts w:ascii="Times New Roman" w:hAnsi="Times New Roman" w:cs="Times New Roman"/>
          <w:sz w:val="28"/>
          <w:szCs w:val="28"/>
        </w:rPr>
        <w:t xml:space="preserve">“Our One and Only” A sermon based on Psalm 91:1-2;9-16 Romans 10:8b-13 and Luke 4:1-13 delivered by the Rev. Alison Andrea Young on the First Sunday in Lent, March 9, </w:t>
      </w:r>
      <w:proofErr w:type="gramStart"/>
      <w:r>
        <w:rPr>
          <w:rFonts w:ascii="Times New Roman" w:hAnsi="Times New Roman" w:cs="Times New Roman"/>
          <w:sz w:val="28"/>
          <w:szCs w:val="28"/>
        </w:rPr>
        <w:t>2025</w:t>
      </w:r>
      <w:proofErr w:type="gramEnd"/>
      <w:r>
        <w:rPr>
          <w:rFonts w:ascii="Times New Roman" w:hAnsi="Times New Roman" w:cs="Times New Roman"/>
          <w:sz w:val="28"/>
          <w:szCs w:val="28"/>
        </w:rPr>
        <w:t xml:space="preserve"> at the First Congregational </w:t>
      </w:r>
      <w:r w:rsidR="0091704A">
        <w:rPr>
          <w:rFonts w:ascii="Times New Roman" w:hAnsi="Times New Roman" w:cs="Times New Roman"/>
          <w:sz w:val="28"/>
          <w:szCs w:val="28"/>
        </w:rPr>
        <w:t xml:space="preserve">UCC </w:t>
      </w:r>
      <w:r>
        <w:rPr>
          <w:rFonts w:ascii="Times New Roman" w:hAnsi="Times New Roman" w:cs="Times New Roman"/>
          <w:sz w:val="28"/>
          <w:szCs w:val="28"/>
        </w:rPr>
        <w:t>of Onekama, Michigan.</w:t>
      </w:r>
    </w:p>
    <w:p w14:paraId="7C6A6FDA" w14:textId="78D541A6" w:rsidR="00D423DC" w:rsidRDefault="00D423DC" w:rsidP="00D423DC">
      <w:pPr>
        <w:spacing w:line="240" w:lineRule="auto"/>
        <w:rPr>
          <w:rFonts w:ascii="Times New Roman" w:hAnsi="Times New Roman" w:cs="Times New Roman"/>
          <w:sz w:val="28"/>
          <w:szCs w:val="28"/>
        </w:rPr>
      </w:pPr>
      <w:r>
        <w:rPr>
          <w:rFonts w:ascii="Times New Roman" w:hAnsi="Times New Roman" w:cs="Times New Roman"/>
          <w:sz w:val="28"/>
          <w:szCs w:val="28"/>
        </w:rPr>
        <w:t>(Our Theme throughout Lent will be the Lord’s Prayer. Today we explore the opening words: “Our Father . . .”)</w:t>
      </w:r>
    </w:p>
    <w:p w14:paraId="638798E4" w14:textId="7604F2B8" w:rsidR="00D423DC" w:rsidRDefault="00D423DC" w:rsidP="00D423DC">
      <w:pPr>
        <w:spacing w:line="360" w:lineRule="auto"/>
        <w:rPr>
          <w:rFonts w:ascii="Times New Roman" w:hAnsi="Times New Roman" w:cs="Times New Roman"/>
          <w:sz w:val="28"/>
          <w:szCs w:val="28"/>
        </w:rPr>
      </w:pPr>
      <w:r>
        <w:rPr>
          <w:rFonts w:ascii="Times New Roman" w:hAnsi="Times New Roman" w:cs="Times New Roman"/>
          <w:sz w:val="28"/>
          <w:szCs w:val="28"/>
        </w:rPr>
        <w:tab/>
        <w:t>If you have ever questioned the importance of the Hebrew scriptures as a foundation for the Christian witness, look no further than this morning’s lectionary readings</w:t>
      </w:r>
      <w:r w:rsidR="0091704A">
        <w:rPr>
          <w:rFonts w:ascii="Times New Roman" w:hAnsi="Times New Roman" w:cs="Times New Roman"/>
          <w:sz w:val="28"/>
          <w:szCs w:val="28"/>
        </w:rPr>
        <w:t>. E</w:t>
      </w:r>
      <w:r>
        <w:rPr>
          <w:rFonts w:ascii="Times New Roman" w:hAnsi="Times New Roman" w:cs="Times New Roman"/>
          <w:sz w:val="28"/>
          <w:szCs w:val="28"/>
        </w:rPr>
        <w:t>verybody is quoting from them! And I mean</w:t>
      </w:r>
      <w:r w:rsidR="0091704A">
        <w:rPr>
          <w:rFonts w:ascii="Times New Roman" w:hAnsi="Times New Roman" w:cs="Times New Roman"/>
          <w:sz w:val="28"/>
          <w:szCs w:val="28"/>
        </w:rPr>
        <w:t>,</w:t>
      </w:r>
      <w:r>
        <w:rPr>
          <w:rFonts w:ascii="Times New Roman" w:hAnsi="Times New Roman" w:cs="Times New Roman"/>
          <w:sz w:val="28"/>
          <w:szCs w:val="28"/>
        </w:rPr>
        <w:t xml:space="preserve"> everybody, including and most significantly and chilling of all, the devil. I guess the devil really is in the details! Quotes from the prophets Isaiah and Joel</w:t>
      </w:r>
      <w:r w:rsidR="006C6A7D">
        <w:rPr>
          <w:rFonts w:ascii="Times New Roman" w:hAnsi="Times New Roman" w:cs="Times New Roman"/>
          <w:sz w:val="28"/>
          <w:szCs w:val="28"/>
        </w:rPr>
        <w:t xml:space="preserve">, </w:t>
      </w:r>
      <w:r>
        <w:rPr>
          <w:rFonts w:ascii="Times New Roman" w:hAnsi="Times New Roman" w:cs="Times New Roman"/>
          <w:sz w:val="28"/>
          <w:szCs w:val="28"/>
        </w:rPr>
        <w:t xml:space="preserve">the Psalms and especially </w:t>
      </w:r>
      <w:r w:rsidR="006C6A7D">
        <w:rPr>
          <w:rFonts w:ascii="Times New Roman" w:hAnsi="Times New Roman" w:cs="Times New Roman"/>
          <w:sz w:val="28"/>
          <w:szCs w:val="28"/>
        </w:rPr>
        <w:t>from the last book in the Torah, Deuteronomy, are peppered throughout these readings.</w:t>
      </w:r>
    </w:p>
    <w:p w14:paraId="07C5A65B" w14:textId="1ECA296D" w:rsidR="006C6A7D" w:rsidRDefault="006C6A7D" w:rsidP="00D423DC">
      <w:pPr>
        <w:spacing w:line="360" w:lineRule="auto"/>
        <w:rPr>
          <w:rFonts w:ascii="Times New Roman" w:hAnsi="Times New Roman" w:cs="Times New Roman"/>
          <w:sz w:val="28"/>
          <w:szCs w:val="28"/>
        </w:rPr>
      </w:pPr>
      <w:r>
        <w:rPr>
          <w:rFonts w:ascii="Times New Roman" w:hAnsi="Times New Roman" w:cs="Times New Roman"/>
          <w:sz w:val="28"/>
          <w:szCs w:val="28"/>
        </w:rPr>
        <w:tab/>
        <w:t>Most of the quotes are from Deuteronomy, which is no surprise, as it acts as a sort of summary and reminder of all the books that came before it</w:t>
      </w:r>
      <w:r w:rsidR="0091704A">
        <w:rPr>
          <w:rFonts w:ascii="Times New Roman" w:hAnsi="Times New Roman" w:cs="Times New Roman"/>
          <w:sz w:val="28"/>
          <w:szCs w:val="28"/>
        </w:rPr>
        <w:t xml:space="preserve"> in the Torah.</w:t>
      </w:r>
      <w:r>
        <w:rPr>
          <w:rFonts w:ascii="Times New Roman" w:hAnsi="Times New Roman" w:cs="Times New Roman"/>
          <w:sz w:val="28"/>
          <w:szCs w:val="28"/>
        </w:rPr>
        <w:t xml:space="preserve"> In Deuteronomy we hear the “second giving of the Law,” which is what the word Deuteronomy </w:t>
      </w:r>
      <w:proofErr w:type="gramStart"/>
      <w:r w:rsidR="0091704A">
        <w:rPr>
          <w:rFonts w:ascii="Times New Roman" w:hAnsi="Times New Roman" w:cs="Times New Roman"/>
          <w:sz w:val="28"/>
          <w:szCs w:val="28"/>
        </w:rPr>
        <w:t xml:space="preserve">actually </w:t>
      </w:r>
      <w:r w:rsidR="00603048">
        <w:rPr>
          <w:rFonts w:ascii="Times New Roman" w:hAnsi="Times New Roman" w:cs="Times New Roman"/>
          <w:sz w:val="28"/>
          <w:szCs w:val="28"/>
        </w:rPr>
        <w:t>means</w:t>
      </w:r>
      <w:proofErr w:type="gramEnd"/>
      <w:r>
        <w:rPr>
          <w:rFonts w:ascii="Times New Roman" w:hAnsi="Times New Roman" w:cs="Times New Roman"/>
          <w:sz w:val="28"/>
          <w:szCs w:val="28"/>
        </w:rPr>
        <w:t>. Israel had lost a whole generation of folks while wandering in the wilderness and now this new generation settled in the “promised land” needed to hear the history and the Law of Moses all over again as they moved into a time of judges and kings. Monotheism, faith in the “one and only” God</w:t>
      </w:r>
      <w:r w:rsidR="00155A73">
        <w:rPr>
          <w:rFonts w:ascii="Times New Roman" w:hAnsi="Times New Roman" w:cs="Times New Roman"/>
          <w:sz w:val="28"/>
          <w:szCs w:val="28"/>
        </w:rPr>
        <w:t>,</w:t>
      </w:r>
      <w:r>
        <w:rPr>
          <w:rFonts w:ascii="Times New Roman" w:hAnsi="Times New Roman" w:cs="Times New Roman"/>
          <w:sz w:val="28"/>
          <w:szCs w:val="28"/>
        </w:rPr>
        <w:t xml:space="preserve"> had to be reestablished as a solid principle </w:t>
      </w:r>
      <w:proofErr w:type="gramStart"/>
      <w:r w:rsidR="00155A73">
        <w:rPr>
          <w:rFonts w:ascii="Times New Roman" w:hAnsi="Times New Roman" w:cs="Times New Roman"/>
          <w:sz w:val="28"/>
          <w:szCs w:val="28"/>
        </w:rPr>
        <w:t xml:space="preserve">in order </w:t>
      </w:r>
      <w:r>
        <w:rPr>
          <w:rFonts w:ascii="Times New Roman" w:hAnsi="Times New Roman" w:cs="Times New Roman"/>
          <w:sz w:val="28"/>
          <w:szCs w:val="28"/>
        </w:rPr>
        <w:t>to</w:t>
      </w:r>
      <w:proofErr w:type="gramEnd"/>
      <w:r>
        <w:rPr>
          <w:rFonts w:ascii="Times New Roman" w:hAnsi="Times New Roman" w:cs="Times New Roman"/>
          <w:sz w:val="28"/>
          <w:szCs w:val="28"/>
        </w:rPr>
        <w:t xml:space="preserve"> hold in check the power of the monarchy to come.</w:t>
      </w:r>
    </w:p>
    <w:p w14:paraId="2F817692" w14:textId="4467B367" w:rsidR="00603048" w:rsidRDefault="00603048" w:rsidP="00D423D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Out of these history-filled and story-filled 34 chapters, there emerges a core, a center to it all. This core is called in Hebrew the </w:t>
      </w:r>
      <w:r>
        <w:rPr>
          <w:rFonts w:ascii="Times New Roman" w:hAnsi="Times New Roman" w:cs="Times New Roman"/>
          <w:i/>
          <w:iCs/>
          <w:sz w:val="28"/>
          <w:szCs w:val="28"/>
        </w:rPr>
        <w:t xml:space="preserve">Shema. </w:t>
      </w:r>
      <w:r w:rsidR="00155A73">
        <w:rPr>
          <w:rFonts w:ascii="Times New Roman" w:hAnsi="Times New Roman" w:cs="Times New Roman"/>
          <w:sz w:val="28"/>
          <w:szCs w:val="28"/>
        </w:rPr>
        <w:t>Y</w:t>
      </w:r>
      <w:r>
        <w:rPr>
          <w:rFonts w:ascii="Times New Roman" w:hAnsi="Times New Roman" w:cs="Times New Roman"/>
          <w:sz w:val="28"/>
          <w:szCs w:val="28"/>
        </w:rPr>
        <w:t xml:space="preserve">ou may remember from our Revitalization process how important the </w:t>
      </w:r>
      <w:r>
        <w:rPr>
          <w:rFonts w:ascii="Times New Roman" w:hAnsi="Times New Roman" w:cs="Times New Roman"/>
          <w:i/>
          <w:iCs/>
          <w:sz w:val="28"/>
          <w:szCs w:val="28"/>
        </w:rPr>
        <w:t xml:space="preserve">Shema </w:t>
      </w:r>
      <w:r>
        <w:rPr>
          <w:rFonts w:ascii="Times New Roman" w:hAnsi="Times New Roman" w:cs="Times New Roman"/>
          <w:sz w:val="28"/>
          <w:szCs w:val="28"/>
        </w:rPr>
        <w:t xml:space="preserve">is. It is the introduction to and cornerstone of every act of worship in synagogues and temples. </w:t>
      </w:r>
      <w:r>
        <w:rPr>
          <w:rFonts w:ascii="Times New Roman" w:hAnsi="Times New Roman" w:cs="Times New Roman"/>
          <w:i/>
          <w:iCs/>
          <w:sz w:val="28"/>
          <w:szCs w:val="28"/>
        </w:rPr>
        <w:t xml:space="preserve">Shema </w:t>
      </w:r>
      <w:r>
        <w:rPr>
          <w:rFonts w:ascii="Times New Roman" w:hAnsi="Times New Roman" w:cs="Times New Roman"/>
          <w:sz w:val="28"/>
          <w:szCs w:val="28"/>
        </w:rPr>
        <w:t>means “hear” in Hebrew. So, the beginning of the core quote is this:</w:t>
      </w:r>
      <w:r w:rsidR="00155A73">
        <w:rPr>
          <w:rFonts w:ascii="Times New Roman" w:hAnsi="Times New Roman" w:cs="Times New Roman"/>
          <w:sz w:val="28"/>
          <w:szCs w:val="28"/>
        </w:rPr>
        <w:t xml:space="preserve"> </w:t>
      </w:r>
      <w:r w:rsidR="00155A73">
        <w:rPr>
          <w:rFonts w:ascii="Times New Roman" w:hAnsi="Times New Roman" w:cs="Times New Roman"/>
          <w:i/>
          <w:iCs/>
          <w:sz w:val="28"/>
          <w:szCs w:val="28"/>
        </w:rPr>
        <w:t xml:space="preserve">Shema Yisrael Adonai </w:t>
      </w:r>
      <w:proofErr w:type="spellStart"/>
      <w:r w:rsidR="00155A73">
        <w:rPr>
          <w:rFonts w:ascii="Times New Roman" w:hAnsi="Times New Roman" w:cs="Times New Roman"/>
          <w:i/>
          <w:iCs/>
          <w:sz w:val="28"/>
          <w:szCs w:val="28"/>
        </w:rPr>
        <w:t>eloheinu</w:t>
      </w:r>
      <w:proofErr w:type="spellEnd"/>
      <w:r w:rsidR="00155A73">
        <w:rPr>
          <w:rFonts w:ascii="Times New Roman" w:hAnsi="Times New Roman" w:cs="Times New Roman"/>
          <w:i/>
          <w:iCs/>
          <w:sz w:val="28"/>
          <w:szCs w:val="28"/>
        </w:rPr>
        <w:t xml:space="preserve"> Adonai </w:t>
      </w:r>
      <w:proofErr w:type="spellStart"/>
      <w:r w:rsidR="00155A73">
        <w:rPr>
          <w:rFonts w:ascii="Times New Roman" w:hAnsi="Times New Roman" w:cs="Times New Roman"/>
          <w:i/>
          <w:iCs/>
          <w:sz w:val="28"/>
          <w:szCs w:val="28"/>
        </w:rPr>
        <w:t>echad</w:t>
      </w:r>
      <w:proofErr w:type="spellEnd"/>
      <w:r w:rsidR="00155A73">
        <w:rPr>
          <w:rFonts w:ascii="Times New Roman" w:hAnsi="Times New Roman" w:cs="Times New Roman"/>
          <w:i/>
          <w:iCs/>
          <w:sz w:val="28"/>
          <w:szCs w:val="28"/>
        </w:rPr>
        <w:t xml:space="preserve">. “Hear, O Israel, the Lord is our God, the Lord is One.” </w:t>
      </w:r>
      <w:r>
        <w:rPr>
          <w:rFonts w:ascii="Times New Roman" w:hAnsi="Times New Roman" w:cs="Times New Roman"/>
          <w:sz w:val="28"/>
          <w:szCs w:val="28"/>
        </w:rPr>
        <w:t xml:space="preserve"> </w:t>
      </w:r>
      <w:r w:rsidR="00155A73">
        <w:rPr>
          <w:rFonts w:ascii="Times New Roman" w:hAnsi="Times New Roman" w:cs="Times New Roman"/>
          <w:sz w:val="28"/>
          <w:szCs w:val="28"/>
        </w:rPr>
        <w:t xml:space="preserve">One of my dearest pastor friends, who died tragically in a bicycle accident, </w:t>
      </w:r>
      <w:r w:rsidR="00155A73">
        <w:rPr>
          <w:rFonts w:ascii="Times New Roman" w:hAnsi="Times New Roman" w:cs="Times New Roman"/>
          <w:sz w:val="28"/>
          <w:szCs w:val="28"/>
        </w:rPr>
        <w:lastRenderedPageBreak/>
        <w:t xml:space="preserve">had a Vermont vanity license plate that very simply said “Echad.” The oneness of God was his core </w:t>
      </w:r>
      <w:r w:rsidR="00E420F6">
        <w:rPr>
          <w:rFonts w:ascii="Times New Roman" w:hAnsi="Times New Roman" w:cs="Times New Roman"/>
          <w:sz w:val="28"/>
          <w:szCs w:val="28"/>
        </w:rPr>
        <w:t>principle,</w:t>
      </w:r>
      <w:r w:rsidR="00155A73">
        <w:rPr>
          <w:rFonts w:ascii="Times New Roman" w:hAnsi="Times New Roman" w:cs="Times New Roman"/>
          <w:sz w:val="28"/>
          <w:szCs w:val="28"/>
        </w:rPr>
        <w:t xml:space="preserve"> and he proudly </w:t>
      </w:r>
      <w:r w:rsidR="00E420F6">
        <w:rPr>
          <w:rFonts w:ascii="Times New Roman" w:hAnsi="Times New Roman" w:cs="Times New Roman"/>
          <w:sz w:val="28"/>
          <w:szCs w:val="28"/>
        </w:rPr>
        <w:t>displayed it on his car along with a “Vermont Strong” plate. It was a good conversation starter, too, because everyone wanted to know who E-CHAD was!</w:t>
      </w:r>
    </w:p>
    <w:p w14:paraId="7883A89F" w14:textId="731441D3" w:rsidR="00E420F6" w:rsidRDefault="00E420F6" w:rsidP="00D423D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The devil thought he could trip-up Jesus by quoting from scripture. Famously he uses our Psalm for the day, Psalm 91, word for word to try to get Jesus to </w:t>
      </w:r>
      <w:r w:rsidR="0091704A">
        <w:rPr>
          <w:rFonts w:ascii="Times New Roman" w:hAnsi="Times New Roman" w:cs="Times New Roman"/>
          <w:sz w:val="28"/>
          <w:szCs w:val="28"/>
        </w:rPr>
        <w:t>j</w:t>
      </w:r>
      <w:r>
        <w:rPr>
          <w:rFonts w:ascii="Times New Roman" w:hAnsi="Times New Roman" w:cs="Times New Roman"/>
          <w:sz w:val="28"/>
          <w:szCs w:val="28"/>
        </w:rPr>
        <w:t>ump from the pinnacle. In Luke 4:10 and 11, the devil says, “For it is written, ‘</w:t>
      </w:r>
      <w:r w:rsidRPr="00E420F6">
        <w:rPr>
          <w:rFonts w:ascii="Times New Roman" w:hAnsi="Times New Roman" w:cs="Times New Roman"/>
          <w:sz w:val="28"/>
          <w:szCs w:val="28"/>
        </w:rPr>
        <w:t>He will command his angels concerning you to guard you carefully;</w:t>
      </w:r>
      <w:r w:rsidRPr="00E420F6">
        <w:rPr>
          <w:rFonts w:ascii="Times New Roman" w:hAnsi="Times New Roman" w:cs="Times New Roman"/>
          <w:b/>
          <w:bCs/>
          <w:sz w:val="28"/>
          <w:szCs w:val="28"/>
          <w:vertAlign w:val="superscript"/>
        </w:rPr>
        <w:t> </w:t>
      </w:r>
      <w:r w:rsidRPr="00E420F6">
        <w:rPr>
          <w:rFonts w:ascii="Times New Roman" w:hAnsi="Times New Roman" w:cs="Times New Roman"/>
          <w:sz w:val="28"/>
          <w:szCs w:val="28"/>
        </w:rPr>
        <w:t>they will lift you up in their hands, so that you will not strike your foot against a stone.’</w:t>
      </w:r>
      <w:r>
        <w:rPr>
          <w:rFonts w:ascii="Times New Roman" w:hAnsi="Times New Roman" w:cs="Times New Roman"/>
          <w:sz w:val="28"/>
          <w:szCs w:val="28"/>
          <w:vertAlign w:val="superscript"/>
        </w:rPr>
        <w:t xml:space="preserve">” </w:t>
      </w:r>
      <w:r>
        <w:rPr>
          <w:rFonts w:ascii="Times New Roman" w:hAnsi="Times New Roman" w:cs="Times New Roman"/>
          <w:sz w:val="28"/>
          <w:szCs w:val="28"/>
        </w:rPr>
        <w:t>(Psalm 91:11-12)</w:t>
      </w:r>
      <w:r w:rsidR="002E6E58">
        <w:rPr>
          <w:rFonts w:ascii="Times New Roman" w:hAnsi="Times New Roman" w:cs="Times New Roman"/>
          <w:sz w:val="28"/>
          <w:szCs w:val="28"/>
        </w:rPr>
        <w:t xml:space="preserve"> And Jesus answers, predictably now, as he has already quoted three other time</w:t>
      </w:r>
      <w:r w:rsidR="00C049A6">
        <w:rPr>
          <w:rFonts w:ascii="Times New Roman" w:hAnsi="Times New Roman" w:cs="Times New Roman"/>
          <w:sz w:val="28"/>
          <w:szCs w:val="28"/>
        </w:rPr>
        <w:t>s</w:t>
      </w:r>
      <w:r w:rsidR="002E6E58">
        <w:rPr>
          <w:rFonts w:ascii="Times New Roman" w:hAnsi="Times New Roman" w:cs="Times New Roman"/>
          <w:sz w:val="28"/>
          <w:szCs w:val="28"/>
        </w:rPr>
        <w:t xml:space="preserve"> from this same boo</w:t>
      </w:r>
      <w:r w:rsidR="00C049A6">
        <w:rPr>
          <w:rFonts w:ascii="Times New Roman" w:hAnsi="Times New Roman" w:cs="Times New Roman"/>
          <w:sz w:val="28"/>
          <w:szCs w:val="28"/>
        </w:rPr>
        <w:t xml:space="preserve">k of the Torah. He quotes from Deuteronomy 6:16: </w:t>
      </w:r>
      <w:r w:rsidR="0091704A">
        <w:rPr>
          <w:rFonts w:ascii="Times New Roman" w:hAnsi="Times New Roman" w:cs="Times New Roman"/>
          <w:sz w:val="28"/>
          <w:szCs w:val="28"/>
        </w:rPr>
        <w:t xml:space="preserve">which says: </w:t>
      </w:r>
      <w:r w:rsidR="00C049A6">
        <w:rPr>
          <w:rFonts w:ascii="Times New Roman" w:hAnsi="Times New Roman" w:cs="Times New Roman"/>
          <w:sz w:val="28"/>
          <w:szCs w:val="28"/>
        </w:rPr>
        <w:t>“It is said, ‘Don’t put the Lord your God to the test.’” That served to close the discussion!</w:t>
      </w:r>
    </w:p>
    <w:p w14:paraId="6BBB0670" w14:textId="0BFE6783" w:rsidR="00C049A6" w:rsidRDefault="00C049A6" w:rsidP="00D423D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Earlier in the temptation narrative. in answer to the big lie that the devil proffers about having been given authority over all the kingdoms of the world, Jesus again very simply quotes Deuteronomy 6:13 to end the discussion, “It is written, ‘Worship the Lord your God, and serve only him.’” Serve the “one and only” God, </w:t>
      </w:r>
      <w:r w:rsidR="0091704A">
        <w:rPr>
          <w:rFonts w:ascii="Times New Roman" w:hAnsi="Times New Roman" w:cs="Times New Roman"/>
          <w:sz w:val="28"/>
          <w:szCs w:val="28"/>
        </w:rPr>
        <w:t>Jesus</w:t>
      </w:r>
      <w:r>
        <w:rPr>
          <w:rFonts w:ascii="Times New Roman" w:hAnsi="Times New Roman" w:cs="Times New Roman"/>
          <w:sz w:val="28"/>
          <w:szCs w:val="28"/>
        </w:rPr>
        <w:t xml:space="preserve"> commands us.</w:t>
      </w:r>
    </w:p>
    <w:p w14:paraId="3059FA87" w14:textId="7653F687" w:rsidR="00471FE7" w:rsidRDefault="009D7512" w:rsidP="00D423DC">
      <w:pPr>
        <w:spacing w:line="360" w:lineRule="auto"/>
        <w:rPr>
          <w:rFonts w:ascii="Times New Roman" w:hAnsi="Times New Roman" w:cs="Times New Roman"/>
          <w:sz w:val="28"/>
          <w:szCs w:val="28"/>
        </w:rPr>
      </w:pPr>
      <w:r>
        <w:rPr>
          <w:rFonts w:ascii="Times New Roman" w:hAnsi="Times New Roman" w:cs="Times New Roman"/>
          <w:sz w:val="28"/>
          <w:szCs w:val="28"/>
        </w:rPr>
        <w:tab/>
        <w:t>Paul also likes to quote scripture. In contrast to the devil, however, he is seeking to enrich the spiritual lives of the mostly Gentile church in Rome and to bolster his conviction that the unifying word of God in the Torah has found its fulfillment in the life and death of Jesus, the Messiah. In Romans 10:8b, where we begin our lectionary reading for today, Paul also quotes from Deuteronomy. He writes, “</w:t>
      </w:r>
      <w:r w:rsidR="004F1D73" w:rsidRPr="004F1D73">
        <w:rPr>
          <w:rFonts w:ascii="Times New Roman" w:hAnsi="Times New Roman" w:cs="Times New Roman"/>
          <w:b/>
          <w:bCs/>
          <w:sz w:val="28"/>
          <w:szCs w:val="28"/>
          <w:vertAlign w:val="superscript"/>
        </w:rPr>
        <w:t>8 </w:t>
      </w:r>
      <w:r w:rsidR="004F1D73" w:rsidRPr="004F1D73">
        <w:rPr>
          <w:rFonts w:ascii="Times New Roman" w:hAnsi="Times New Roman" w:cs="Times New Roman"/>
          <w:sz w:val="28"/>
          <w:szCs w:val="28"/>
        </w:rPr>
        <w:t>But what does it say? “The word is near you; it is in your mouth and in your heart</w:t>
      </w:r>
      <w:r w:rsidR="004F1D73">
        <w:rPr>
          <w:rFonts w:ascii="Times New Roman" w:hAnsi="Times New Roman" w:cs="Times New Roman"/>
          <w:sz w:val="28"/>
          <w:szCs w:val="28"/>
        </w:rPr>
        <w:t xml:space="preserve">.” A better summary of Deuteronomy 30:14 would be hard to find. But it doesn’t stop there. In making his point, </w:t>
      </w:r>
      <w:proofErr w:type="spellStart"/>
      <w:r w:rsidR="0091704A">
        <w:rPr>
          <w:rFonts w:ascii="Times New Roman" w:hAnsi="Times New Roman" w:cs="Times New Roman"/>
          <w:sz w:val="28"/>
          <w:szCs w:val="28"/>
        </w:rPr>
        <w:t>Psul</w:t>
      </w:r>
      <w:proofErr w:type="spellEnd"/>
      <w:r w:rsidR="004F1D73">
        <w:rPr>
          <w:rFonts w:ascii="Times New Roman" w:hAnsi="Times New Roman" w:cs="Times New Roman"/>
          <w:sz w:val="28"/>
          <w:szCs w:val="28"/>
        </w:rPr>
        <w:t xml:space="preserve"> also quotes from Isaiah and Joel in </w:t>
      </w:r>
      <w:r w:rsidR="004F1D73">
        <w:rPr>
          <w:rFonts w:ascii="Times New Roman" w:hAnsi="Times New Roman" w:cs="Times New Roman"/>
          <w:sz w:val="28"/>
          <w:szCs w:val="28"/>
        </w:rPr>
        <w:lastRenderedPageBreak/>
        <w:t>these short four and a half verses.</w:t>
      </w:r>
      <w:r w:rsidR="00471FE7">
        <w:rPr>
          <w:rFonts w:ascii="Times New Roman" w:hAnsi="Times New Roman" w:cs="Times New Roman"/>
          <w:sz w:val="28"/>
          <w:szCs w:val="28"/>
        </w:rPr>
        <w:t xml:space="preserve"> So, what is this word that is in our mouths and in our hearts? It is as Isaiah 28:16 reminds us that “No one who believes in him will be put to shame,” and it is the fact that “the same Lord is Lord of all” (v. 12c) and as Joe</w:t>
      </w:r>
      <w:r w:rsidR="0091704A">
        <w:rPr>
          <w:rFonts w:ascii="Times New Roman" w:hAnsi="Times New Roman" w:cs="Times New Roman"/>
          <w:sz w:val="28"/>
          <w:szCs w:val="28"/>
        </w:rPr>
        <w:t xml:space="preserve">l </w:t>
      </w:r>
      <w:r w:rsidR="00471FE7">
        <w:rPr>
          <w:rFonts w:ascii="Times New Roman" w:hAnsi="Times New Roman" w:cs="Times New Roman"/>
          <w:sz w:val="28"/>
          <w:szCs w:val="28"/>
        </w:rPr>
        <w:t>2:32 reminds us it is that “Everyone who calls on the name of the Lord shall be saved.” (v. 13) Hear, O Romans, the Lord is your God, and the Lord is one, Paul is saying!</w:t>
      </w:r>
    </w:p>
    <w:p w14:paraId="26F9BA44" w14:textId="1FE01098" w:rsidR="009D7512" w:rsidRDefault="00471FE7" w:rsidP="00D423D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When Jesus teaches us how to pray, he also wants us to embrace these truths about God. The opening words of the Lord’s Prayer seem simple, but in their </w:t>
      </w:r>
      <w:r w:rsidR="0091704A">
        <w:rPr>
          <w:rFonts w:ascii="Times New Roman" w:hAnsi="Times New Roman" w:cs="Times New Roman"/>
          <w:sz w:val="28"/>
          <w:szCs w:val="28"/>
        </w:rPr>
        <w:t>simplicity,</w:t>
      </w:r>
      <w:r>
        <w:rPr>
          <w:rFonts w:ascii="Times New Roman" w:hAnsi="Times New Roman" w:cs="Times New Roman"/>
          <w:sz w:val="28"/>
          <w:szCs w:val="28"/>
        </w:rPr>
        <w:t xml:space="preserve"> they are rich with meaning. In the </w:t>
      </w:r>
      <w:r w:rsidR="002F7A01">
        <w:rPr>
          <w:rFonts w:ascii="Times New Roman" w:hAnsi="Times New Roman" w:cs="Times New Roman"/>
          <w:sz w:val="28"/>
          <w:szCs w:val="28"/>
        </w:rPr>
        <w:t>G</w:t>
      </w:r>
      <w:r>
        <w:rPr>
          <w:rFonts w:ascii="Times New Roman" w:hAnsi="Times New Roman" w:cs="Times New Roman"/>
          <w:sz w:val="28"/>
          <w:szCs w:val="28"/>
        </w:rPr>
        <w:t xml:space="preserve">ospel of Matthew, which </w:t>
      </w:r>
      <w:r w:rsidR="0091704A">
        <w:rPr>
          <w:rFonts w:ascii="Times New Roman" w:hAnsi="Times New Roman" w:cs="Times New Roman"/>
          <w:sz w:val="28"/>
          <w:szCs w:val="28"/>
        </w:rPr>
        <w:t>we</w:t>
      </w:r>
      <w:r>
        <w:rPr>
          <w:rFonts w:ascii="Times New Roman" w:hAnsi="Times New Roman" w:cs="Times New Roman"/>
          <w:sz w:val="28"/>
          <w:szCs w:val="28"/>
        </w:rPr>
        <w:t xml:space="preserve"> read on Ash Wednesday, it is recorded that right after Jesus talks about hypocrites, he says: </w:t>
      </w:r>
    </w:p>
    <w:p w14:paraId="52D09C73" w14:textId="6EB804B0" w:rsidR="00471FE7" w:rsidRDefault="00471FE7" w:rsidP="00471FE7">
      <w:pPr>
        <w:spacing w:line="240" w:lineRule="auto"/>
        <w:rPr>
          <w:rFonts w:ascii="Times New Roman" w:hAnsi="Times New Roman" w:cs="Times New Roman"/>
          <w:sz w:val="28"/>
          <w:szCs w:val="28"/>
        </w:rPr>
      </w:pPr>
      <w:r>
        <w:rPr>
          <w:rFonts w:ascii="Times New Roman" w:hAnsi="Times New Roman" w:cs="Times New Roman"/>
          <w:sz w:val="28"/>
          <w:szCs w:val="28"/>
        </w:rPr>
        <w:t xml:space="preserve">“When you are praying, do not heap up empty phrases as the Gentiles do; for they think that they will be heard because of their many words. Do not be like them, for your </w:t>
      </w:r>
      <w:proofErr w:type="gramStart"/>
      <w:r>
        <w:rPr>
          <w:rFonts w:ascii="Times New Roman" w:hAnsi="Times New Roman" w:cs="Times New Roman"/>
          <w:sz w:val="28"/>
          <w:szCs w:val="28"/>
        </w:rPr>
        <w:t>Father</w:t>
      </w:r>
      <w:proofErr w:type="gramEnd"/>
      <w:r>
        <w:rPr>
          <w:rFonts w:ascii="Times New Roman" w:hAnsi="Times New Roman" w:cs="Times New Roman"/>
          <w:sz w:val="28"/>
          <w:szCs w:val="28"/>
        </w:rPr>
        <w:t xml:space="preserve"> knows what you need before you ask him.</w:t>
      </w:r>
    </w:p>
    <w:p w14:paraId="147CCCEF" w14:textId="2EC89B61" w:rsidR="00471FE7" w:rsidRDefault="00471FE7" w:rsidP="002F7A01">
      <w:pPr>
        <w:pStyle w:val="NoSpacing"/>
        <w:rPr>
          <w:rFonts w:ascii="Times New Roman" w:hAnsi="Times New Roman" w:cs="Times New Roman"/>
          <w:sz w:val="28"/>
          <w:szCs w:val="28"/>
        </w:rPr>
      </w:pPr>
      <w:r w:rsidRPr="002F7A01">
        <w:rPr>
          <w:rFonts w:ascii="Times New Roman" w:hAnsi="Times New Roman" w:cs="Times New Roman"/>
          <w:sz w:val="28"/>
          <w:szCs w:val="28"/>
        </w:rPr>
        <w:t xml:space="preserve">                           </w:t>
      </w:r>
      <w:r w:rsidR="002F7A01" w:rsidRPr="002F7A01">
        <w:rPr>
          <w:rFonts w:ascii="Times New Roman" w:hAnsi="Times New Roman" w:cs="Times New Roman"/>
          <w:sz w:val="28"/>
          <w:szCs w:val="28"/>
        </w:rPr>
        <w:t>‘Pray then in this way:</w:t>
      </w:r>
    </w:p>
    <w:p w14:paraId="45DA83FC" w14:textId="624132A4" w:rsidR="002F7A01" w:rsidRDefault="002F7A01" w:rsidP="002F7A01">
      <w:pPr>
        <w:pStyle w:val="NoSpacing"/>
        <w:rPr>
          <w:rFonts w:ascii="Times New Roman" w:hAnsi="Times New Roman" w:cs="Times New Roman"/>
          <w:sz w:val="28"/>
          <w:szCs w:val="28"/>
        </w:rPr>
      </w:pPr>
      <w:r>
        <w:rPr>
          <w:rFonts w:ascii="Times New Roman" w:hAnsi="Times New Roman" w:cs="Times New Roman"/>
          <w:sz w:val="28"/>
          <w:szCs w:val="28"/>
        </w:rPr>
        <w:t xml:space="preserve">                            Our Father in heaven,</w:t>
      </w:r>
    </w:p>
    <w:p w14:paraId="1E78CD74" w14:textId="7FAE10FA" w:rsidR="002F7A01" w:rsidRDefault="002F7A01" w:rsidP="002F7A01">
      <w:pPr>
        <w:pStyle w:val="NoSpacing"/>
        <w:rPr>
          <w:rFonts w:ascii="Times New Roman" w:hAnsi="Times New Roman" w:cs="Times New Roman"/>
          <w:sz w:val="28"/>
          <w:szCs w:val="28"/>
        </w:rPr>
      </w:pPr>
      <w:r>
        <w:rPr>
          <w:rFonts w:ascii="Times New Roman" w:hAnsi="Times New Roman" w:cs="Times New Roman"/>
          <w:sz w:val="28"/>
          <w:szCs w:val="28"/>
        </w:rPr>
        <w:t xml:space="preserve">                            Hallowed be your </w:t>
      </w:r>
      <w:proofErr w:type="gramStart"/>
      <w:r>
        <w:rPr>
          <w:rFonts w:ascii="Times New Roman" w:hAnsi="Times New Roman" w:cs="Times New Roman"/>
          <w:sz w:val="28"/>
          <w:szCs w:val="28"/>
        </w:rPr>
        <w:t>name.. . .</w:t>
      </w:r>
      <w:proofErr w:type="gramEnd"/>
      <w:r>
        <w:rPr>
          <w:rFonts w:ascii="Times New Roman" w:hAnsi="Times New Roman" w:cs="Times New Roman"/>
          <w:sz w:val="28"/>
          <w:szCs w:val="28"/>
        </w:rPr>
        <w:t>’”</w:t>
      </w:r>
    </w:p>
    <w:p w14:paraId="2B6AC439" w14:textId="77777777" w:rsidR="002F7A01" w:rsidRDefault="002F7A01" w:rsidP="002F7A01">
      <w:pPr>
        <w:pStyle w:val="NoSpacing"/>
        <w:rPr>
          <w:rFonts w:ascii="Times New Roman" w:hAnsi="Times New Roman" w:cs="Times New Roman"/>
          <w:sz w:val="28"/>
          <w:szCs w:val="28"/>
        </w:rPr>
      </w:pPr>
    </w:p>
    <w:p w14:paraId="0EFC7591" w14:textId="77777777" w:rsidR="002F7A01" w:rsidRDefault="002F7A01" w:rsidP="002F7A01">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This is not just </w:t>
      </w:r>
      <w:r>
        <w:rPr>
          <w:rFonts w:ascii="Times New Roman" w:hAnsi="Times New Roman" w:cs="Times New Roman"/>
          <w:b/>
          <w:bCs/>
          <w:sz w:val="28"/>
          <w:szCs w:val="28"/>
        </w:rPr>
        <w:t xml:space="preserve">any </w:t>
      </w:r>
      <w:r>
        <w:rPr>
          <w:rFonts w:ascii="Times New Roman" w:hAnsi="Times New Roman" w:cs="Times New Roman"/>
          <w:sz w:val="28"/>
          <w:szCs w:val="28"/>
        </w:rPr>
        <w:t xml:space="preserve">father. This is a father who knows what you need before you ask. This is not just </w:t>
      </w:r>
      <w:r>
        <w:rPr>
          <w:rFonts w:ascii="Times New Roman" w:hAnsi="Times New Roman" w:cs="Times New Roman"/>
          <w:b/>
          <w:bCs/>
          <w:sz w:val="28"/>
          <w:szCs w:val="28"/>
        </w:rPr>
        <w:t xml:space="preserve">my </w:t>
      </w:r>
      <w:r>
        <w:rPr>
          <w:rFonts w:ascii="Times New Roman" w:hAnsi="Times New Roman" w:cs="Times New Roman"/>
          <w:sz w:val="28"/>
          <w:szCs w:val="28"/>
        </w:rPr>
        <w:t xml:space="preserve">father, or </w:t>
      </w:r>
      <w:r>
        <w:rPr>
          <w:rFonts w:ascii="Times New Roman" w:hAnsi="Times New Roman" w:cs="Times New Roman"/>
          <w:b/>
          <w:bCs/>
          <w:sz w:val="28"/>
          <w:szCs w:val="28"/>
        </w:rPr>
        <w:t>your</w:t>
      </w:r>
      <w:r>
        <w:rPr>
          <w:rFonts w:ascii="Times New Roman" w:hAnsi="Times New Roman" w:cs="Times New Roman"/>
          <w:sz w:val="28"/>
          <w:szCs w:val="28"/>
        </w:rPr>
        <w:t xml:space="preserve"> father, but </w:t>
      </w:r>
      <w:r>
        <w:rPr>
          <w:rFonts w:ascii="Times New Roman" w:hAnsi="Times New Roman" w:cs="Times New Roman"/>
          <w:b/>
          <w:bCs/>
          <w:sz w:val="28"/>
          <w:szCs w:val="28"/>
        </w:rPr>
        <w:t xml:space="preserve">“Our” </w:t>
      </w:r>
      <w:r>
        <w:rPr>
          <w:rFonts w:ascii="Times New Roman" w:hAnsi="Times New Roman" w:cs="Times New Roman"/>
          <w:sz w:val="28"/>
          <w:szCs w:val="28"/>
        </w:rPr>
        <w:t>father—a possessive term</w:t>
      </w:r>
    </w:p>
    <w:p w14:paraId="3A0B2EB8" w14:textId="133C41A9" w:rsidR="00EC1FE0" w:rsidRDefault="002F7A01" w:rsidP="002F7A01">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of inclusivity that we dare not ignore. This is a father who later in the Gospel of Matthew self-describes as “a mother hen (who) gathers her chickens under her wings.” (Matthew 23:37) This God is the same one who is described by the prophet Hosea as the one who taught Ephriam to walk, took children in their arms to heal them, who “led them with cords of human kindness, with bands of love.</w:t>
      </w:r>
      <w:r w:rsidR="00EC1FE0">
        <w:rPr>
          <w:rFonts w:ascii="Times New Roman" w:hAnsi="Times New Roman" w:cs="Times New Roman"/>
          <w:sz w:val="28"/>
          <w:szCs w:val="28"/>
        </w:rPr>
        <w:t>” Who was to children “like those who lif</w:t>
      </w:r>
      <w:r w:rsidR="0091704A">
        <w:rPr>
          <w:rFonts w:ascii="Times New Roman" w:hAnsi="Times New Roman" w:cs="Times New Roman"/>
          <w:sz w:val="28"/>
          <w:szCs w:val="28"/>
        </w:rPr>
        <w:t>t</w:t>
      </w:r>
      <w:r w:rsidR="00EC1FE0">
        <w:rPr>
          <w:rFonts w:ascii="Times New Roman" w:hAnsi="Times New Roman" w:cs="Times New Roman"/>
          <w:sz w:val="28"/>
          <w:szCs w:val="28"/>
        </w:rPr>
        <w:t xml:space="preserve"> infants to their cheeks” and who leans down to feed them. (Hosea 11:3-4) This is a father who exhibits all there is to parental loving-kindness all rolled into one glorious package. This is a father with </w:t>
      </w:r>
      <w:r w:rsidR="00EC1FE0">
        <w:rPr>
          <w:rFonts w:ascii="Times New Roman" w:hAnsi="Times New Roman" w:cs="Times New Roman"/>
          <w:sz w:val="28"/>
          <w:szCs w:val="28"/>
        </w:rPr>
        <w:lastRenderedPageBreak/>
        <w:t xml:space="preserve">all the attributes of both </w:t>
      </w:r>
      <w:r w:rsidR="00F15E2E">
        <w:rPr>
          <w:rFonts w:ascii="Times New Roman" w:hAnsi="Times New Roman" w:cs="Times New Roman"/>
          <w:sz w:val="28"/>
          <w:szCs w:val="28"/>
        </w:rPr>
        <w:t xml:space="preserve">earthly parents </w:t>
      </w:r>
      <w:r w:rsidR="00EC1FE0">
        <w:rPr>
          <w:rFonts w:ascii="Times New Roman" w:hAnsi="Times New Roman" w:cs="Times New Roman"/>
          <w:sz w:val="28"/>
          <w:szCs w:val="28"/>
        </w:rPr>
        <w:t xml:space="preserve">like </w:t>
      </w:r>
      <w:r w:rsidR="0091704A">
        <w:rPr>
          <w:rFonts w:ascii="Times New Roman" w:hAnsi="Times New Roman" w:cs="Times New Roman"/>
          <w:sz w:val="28"/>
          <w:szCs w:val="28"/>
        </w:rPr>
        <w:t xml:space="preserve">how </w:t>
      </w:r>
      <w:r w:rsidR="00EC1FE0">
        <w:rPr>
          <w:rFonts w:ascii="Times New Roman" w:hAnsi="Times New Roman" w:cs="Times New Roman"/>
          <w:sz w:val="28"/>
          <w:szCs w:val="28"/>
        </w:rPr>
        <w:t xml:space="preserve">Christian author, Philip Gulley, describes his parents in his book </w:t>
      </w:r>
      <w:r w:rsidR="00EC1FE0">
        <w:rPr>
          <w:rFonts w:ascii="Times New Roman" w:hAnsi="Times New Roman" w:cs="Times New Roman"/>
          <w:sz w:val="28"/>
          <w:szCs w:val="28"/>
          <w:u w:val="single"/>
        </w:rPr>
        <w:t>Porch Talk</w:t>
      </w:r>
      <w:r w:rsidR="007707CB">
        <w:rPr>
          <w:rFonts w:ascii="Times New Roman" w:hAnsi="Times New Roman" w:cs="Times New Roman"/>
          <w:sz w:val="28"/>
          <w:szCs w:val="28"/>
          <w:u w:val="single"/>
        </w:rPr>
        <w:t>: Stories of Decency, Common Sense, and Other Endangered Species</w:t>
      </w:r>
      <w:r w:rsidR="007707CB">
        <w:rPr>
          <w:rFonts w:ascii="Times New Roman" w:hAnsi="Times New Roman" w:cs="Times New Roman"/>
          <w:sz w:val="28"/>
          <w:szCs w:val="28"/>
        </w:rPr>
        <w:t xml:space="preserve"> </w:t>
      </w:r>
      <w:r w:rsidR="00EC1FE0">
        <w:rPr>
          <w:rFonts w:ascii="Times New Roman" w:hAnsi="Times New Roman" w:cs="Times New Roman"/>
          <w:sz w:val="28"/>
          <w:szCs w:val="28"/>
        </w:rPr>
        <w:t>(pp. 68-69)</w:t>
      </w:r>
      <w:r w:rsidR="007707CB">
        <w:rPr>
          <w:rFonts w:ascii="Times New Roman" w:hAnsi="Times New Roman" w:cs="Times New Roman"/>
          <w:sz w:val="28"/>
          <w:szCs w:val="28"/>
        </w:rPr>
        <w:t>:</w:t>
      </w:r>
    </w:p>
    <w:p w14:paraId="56BD2A7C" w14:textId="29DE98E8" w:rsidR="00EC1FE0" w:rsidRPr="007A60C1" w:rsidRDefault="007A60C1" w:rsidP="007A60C1">
      <w:pPr>
        <w:pStyle w:val="NoSpacing"/>
        <w:rPr>
          <w:rFonts w:ascii="Times New Roman" w:hAnsi="Times New Roman" w:cs="Times New Roman"/>
          <w:sz w:val="28"/>
          <w:szCs w:val="28"/>
        </w:rPr>
      </w:pPr>
      <w:r>
        <w:tab/>
      </w:r>
      <w:r>
        <w:tab/>
      </w:r>
      <w:r w:rsidRPr="007A60C1">
        <w:rPr>
          <w:rFonts w:ascii="Times New Roman" w:hAnsi="Times New Roman" w:cs="Times New Roman"/>
          <w:sz w:val="28"/>
          <w:szCs w:val="28"/>
        </w:rPr>
        <w:t>Here are some things I’m just now starting to appreciate:</w:t>
      </w:r>
    </w:p>
    <w:p w14:paraId="29E93F48" w14:textId="20C718B1" w:rsidR="007A60C1" w:rsidRDefault="007A60C1" w:rsidP="007A60C1">
      <w:pPr>
        <w:pStyle w:val="NoSpacing"/>
        <w:rPr>
          <w:rFonts w:ascii="Times New Roman" w:hAnsi="Times New Roman" w:cs="Times New Roman"/>
          <w:sz w:val="28"/>
          <w:szCs w:val="28"/>
        </w:rPr>
      </w:pPr>
      <w:r w:rsidRPr="007A60C1">
        <w:rPr>
          <w:rFonts w:ascii="Times New Roman" w:hAnsi="Times New Roman" w:cs="Times New Roman"/>
          <w:sz w:val="28"/>
          <w:szCs w:val="28"/>
        </w:rPr>
        <w:t xml:space="preserve">                     </w:t>
      </w:r>
      <w:r w:rsidRPr="007A60C1">
        <w:rPr>
          <w:rFonts w:ascii="Times New Roman" w:hAnsi="Times New Roman" w:cs="Times New Roman"/>
          <w:sz w:val="28"/>
          <w:szCs w:val="28"/>
        </w:rPr>
        <w:tab/>
        <w:t xml:space="preserve">I’m grateful </w:t>
      </w:r>
      <w:r>
        <w:rPr>
          <w:rFonts w:ascii="Times New Roman" w:hAnsi="Times New Roman" w:cs="Times New Roman"/>
          <w:sz w:val="28"/>
          <w:szCs w:val="28"/>
        </w:rPr>
        <w:t>my father warned me against arrogance.</w:t>
      </w:r>
    </w:p>
    <w:p w14:paraId="711FF4F4" w14:textId="4A59EC88"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I meet adults who think they are big </w:t>
      </w:r>
      <w:proofErr w:type="gramStart"/>
      <w:r>
        <w:rPr>
          <w:rFonts w:ascii="Times New Roman" w:hAnsi="Times New Roman" w:cs="Times New Roman"/>
          <w:sz w:val="28"/>
          <w:szCs w:val="28"/>
        </w:rPr>
        <w:t>shots</w:t>
      </w:r>
      <w:proofErr w:type="gramEnd"/>
      <w:r>
        <w:rPr>
          <w:rFonts w:ascii="Times New Roman" w:hAnsi="Times New Roman" w:cs="Times New Roman"/>
          <w:sz w:val="28"/>
          <w:szCs w:val="28"/>
        </w:rPr>
        <w:t xml:space="preserve"> and they are </w:t>
      </w:r>
    </w:p>
    <w:p w14:paraId="3C3FA361" w14:textId="1D0F82DD"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707CB">
        <w:rPr>
          <w:rFonts w:ascii="Times New Roman" w:hAnsi="Times New Roman" w:cs="Times New Roman"/>
          <w:sz w:val="28"/>
          <w:szCs w:val="28"/>
        </w:rPr>
        <w:t>i</w:t>
      </w:r>
      <w:r>
        <w:rPr>
          <w:rFonts w:ascii="Times New Roman" w:hAnsi="Times New Roman" w:cs="Times New Roman"/>
          <w:sz w:val="28"/>
          <w:szCs w:val="28"/>
        </w:rPr>
        <w:t>nsufferable.</w:t>
      </w:r>
    </w:p>
    <w:p w14:paraId="21490460" w14:textId="1BC4EE47"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I’m grateful my mother taught me to question </w:t>
      </w:r>
      <w:proofErr w:type="gramStart"/>
      <w:r>
        <w:rPr>
          <w:rFonts w:ascii="Times New Roman" w:hAnsi="Times New Roman" w:cs="Times New Roman"/>
          <w:sz w:val="28"/>
          <w:szCs w:val="28"/>
        </w:rPr>
        <w:t>religious</w:t>
      </w:r>
      <w:proofErr w:type="gramEnd"/>
    </w:p>
    <w:p w14:paraId="47EFC017" w14:textId="77777777"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claims. A lot of damage is done when we </w:t>
      </w:r>
      <w:proofErr w:type="gramStart"/>
      <w:r>
        <w:rPr>
          <w:rFonts w:ascii="Times New Roman" w:hAnsi="Times New Roman" w:cs="Times New Roman"/>
          <w:sz w:val="28"/>
          <w:szCs w:val="28"/>
        </w:rPr>
        <w:t>invest</w:t>
      </w:r>
      <w:proofErr w:type="gramEnd"/>
      <w:r>
        <w:rPr>
          <w:rFonts w:ascii="Times New Roman" w:hAnsi="Times New Roman" w:cs="Times New Roman"/>
          <w:sz w:val="28"/>
          <w:szCs w:val="28"/>
        </w:rPr>
        <w:t xml:space="preserve"> religious leaders</w:t>
      </w:r>
    </w:p>
    <w:p w14:paraId="20AFC6FD" w14:textId="77777777"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 xml:space="preserve">                     with great power. A little skepticism in </w:t>
      </w:r>
      <w:proofErr w:type="gramStart"/>
      <w:r>
        <w:rPr>
          <w:rFonts w:ascii="Times New Roman" w:hAnsi="Times New Roman" w:cs="Times New Roman"/>
          <w:sz w:val="28"/>
          <w:szCs w:val="28"/>
        </w:rPr>
        <w:t>matters</w:t>
      </w:r>
      <w:proofErr w:type="gramEnd"/>
      <w:r>
        <w:rPr>
          <w:rFonts w:ascii="Times New Roman" w:hAnsi="Times New Roman" w:cs="Times New Roman"/>
          <w:sz w:val="28"/>
          <w:szCs w:val="28"/>
        </w:rPr>
        <w:t xml:space="preserve"> religious never</w:t>
      </w:r>
    </w:p>
    <w:p w14:paraId="2665F5B0" w14:textId="0EAE288D"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 xml:space="preserve">                     hurts. Ditto for pol</w:t>
      </w:r>
      <w:r w:rsidR="007707CB">
        <w:rPr>
          <w:rFonts w:ascii="Times New Roman" w:hAnsi="Times New Roman" w:cs="Times New Roman"/>
          <w:sz w:val="28"/>
          <w:szCs w:val="28"/>
        </w:rPr>
        <w:t>itics.</w:t>
      </w:r>
    </w:p>
    <w:p w14:paraId="6EAF76EC" w14:textId="0B27F628"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I’m grateful my parents taught me to measure people for</w:t>
      </w:r>
    </w:p>
    <w:p w14:paraId="03B514BD" w14:textId="54CFDE30"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 xml:space="preserve">                     how they treated those who served them. Beware of people who</w:t>
      </w:r>
    </w:p>
    <w:p w14:paraId="1A08CEE2" w14:textId="3855440E"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 xml:space="preserve">                     treat waiters and waitresses poorly, </w:t>
      </w:r>
      <w:proofErr w:type="gramStart"/>
      <w:r>
        <w:rPr>
          <w:rFonts w:ascii="Times New Roman" w:hAnsi="Times New Roman" w:cs="Times New Roman"/>
          <w:sz w:val="28"/>
          <w:szCs w:val="28"/>
        </w:rPr>
        <w:t>They’ll</w:t>
      </w:r>
      <w:proofErr w:type="gramEnd"/>
      <w:r>
        <w:rPr>
          <w:rFonts w:ascii="Times New Roman" w:hAnsi="Times New Roman" w:cs="Times New Roman"/>
          <w:sz w:val="28"/>
          <w:szCs w:val="28"/>
        </w:rPr>
        <w:t xml:space="preserve"> treat you that way</w:t>
      </w:r>
    </w:p>
    <w:p w14:paraId="132652F6" w14:textId="3B96D1DA" w:rsidR="007A60C1"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too.</w:t>
      </w:r>
    </w:p>
    <w:p w14:paraId="5D831F59" w14:textId="1246762E" w:rsidR="007707CB" w:rsidRDefault="007A60C1"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I'm </w:t>
      </w:r>
      <w:r w:rsidR="007707CB">
        <w:rPr>
          <w:rFonts w:ascii="Times New Roman" w:hAnsi="Times New Roman" w:cs="Times New Roman"/>
          <w:sz w:val="28"/>
          <w:szCs w:val="28"/>
        </w:rPr>
        <w:t xml:space="preserve">grateful my parents urged me to get a paper route when I </w:t>
      </w:r>
    </w:p>
    <w:p w14:paraId="44F0418E" w14:textId="2F36A0F7"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was eleven. The job taught me responsibility and not to despise the </w:t>
      </w:r>
    </w:p>
    <w:p w14:paraId="27906D0B" w14:textId="4767EE07"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poor, who were usually more generous with their tips than </w:t>
      </w:r>
      <w:proofErr w:type="gramStart"/>
      <w:r>
        <w:rPr>
          <w:rFonts w:ascii="Times New Roman" w:hAnsi="Times New Roman" w:cs="Times New Roman"/>
          <w:sz w:val="28"/>
          <w:szCs w:val="28"/>
        </w:rPr>
        <w:t>my</w:t>
      </w:r>
      <w:proofErr w:type="gramEnd"/>
    </w:p>
    <w:p w14:paraId="3E5E3A4B" w14:textId="362A868F"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wealthy customers.</w:t>
      </w:r>
    </w:p>
    <w:p w14:paraId="6E3A902E" w14:textId="7D886784"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I’m grateful my parents had me. I once told them I didn’t</w:t>
      </w:r>
    </w:p>
    <w:p w14:paraId="70C3D7CB" w14:textId="4609C57D"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ask to be born, but now I’m glad they didn’t wait for my permission.</w:t>
      </w:r>
    </w:p>
    <w:p w14:paraId="0BFD8985" w14:textId="77777777"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Life has its difficult moments, but it also holds deep </w:t>
      </w:r>
      <w:proofErr w:type="gramStart"/>
      <w:r>
        <w:rPr>
          <w:rFonts w:ascii="Times New Roman" w:hAnsi="Times New Roman" w:cs="Times New Roman"/>
          <w:sz w:val="28"/>
          <w:szCs w:val="28"/>
        </w:rPr>
        <w:t>joys</w:t>
      </w:r>
      <w:proofErr w:type="gramEnd"/>
      <w:r>
        <w:rPr>
          <w:rFonts w:ascii="Times New Roman" w:hAnsi="Times New Roman" w:cs="Times New Roman"/>
          <w:sz w:val="28"/>
          <w:szCs w:val="28"/>
        </w:rPr>
        <w:t>, such</w:t>
      </w:r>
    </w:p>
    <w:p w14:paraId="5F9E4A9D" w14:textId="77777777" w:rsidR="007707CB" w:rsidRDefault="007707CB" w:rsidP="007A60C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as springtime and children and the day after Christmas.</w:t>
      </w:r>
    </w:p>
    <w:p w14:paraId="0184C443" w14:textId="77777777" w:rsidR="007707CB" w:rsidRDefault="007707CB" w:rsidP="007A60C1">
      <w:pPr>
        <w:pStyle w:val="NoSpacing"/>
        <w:rPr>
          <w:rFonts w:ascii="Times New Roman" w:hAnsi="Times New Roman" w:cs="Times New Roman"/>
          <w:sz w:val="28"/>
          <w:szCs w:val="28"/>
        </w:rPr>
      </w:pPr>
    </w:p>
    <w:p w14:paraId="71ACF886" w14:textId="288EC850" w:rsidR="00F15E2E" w:rsidRDefault="00F15E2E" w:rsidP="00F15E2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The father we call out to in the opening words of the Lord’s Prayer is a father in the context of the culture of the ancient near east, who is the “One Lord” described in the </w:t>
      </w:r>
      <w:r>
        <w:rPr>
          <w:rFonts w:ascii="Times New Roman" w:hAnsi="Times New Roman" w:cs="Times New Roman"/>
          <w:i/>
          <w:iCs/>
          <w:sz w:val="28"/>
          <w:szCs w:val="28"/>
        </w:rPr>
        <w:t xml:space="preserve">Shema. </w:t>
      </w:r>
      <w:r>
        <w:rPr>
          <w:rFonts w:ascii="Times New Roman" w:hAnsi="Times New Roman" w:cs="Times New Roman"/>
          <w:sz w:val="28"/>
          <w:szCs w:val="28"/>
        </w:rPr>
        <w:t>The “One Lord” described in Isaiah 28:16</w:t>
      </w:r>
      <w:r>
        <w:rPr>
          <w:rFonts w:ascii="Times New Roman" w:hAnsi="Times New Roman" w:cs="Times New Roman"/>
          <w:i/>
          <w:iCs/>
          <w:sz w:val="28"/>
          <w:szCs w:val="28"/>
        </w:rPr>
        <w:t>,</w:t>
      </w:r>
      <w:r w:rsidRPr="00F15E2E">
        <w:rPr>
          <w:rFonts w:ascii="Times New Roman" w:hAnsi="Times New Roman" w:cs="Times New Roman"/>
          <w:sz w:val="28"/>
          <w:szCs w:val="28"/>
        </w:rPr>
        <w:t xml:space="preserve"> in Joel 2:32 and in Psalm 91</w:t>
      </w:r>
      <w:r>
        <w:rPr>
          <w:rFonts w:ascii="Times New Roman" w:hAnsi="Times New Roman" w:cs="Times New Roman"/>
          <w:sz w:val="28"/>
          <w:szCs w:val="28"/>
        </w:rPr>
        <w:t>. This heavenly being, Our Creator, is the one who shelters us and who commands the angels to protect us (vv. 1-12). This is indee</w:t>
      </w:r>
      <w:r w:rsidR="0091704A">
        <w:rPr>
          <w:rFonts w:ascii="Times New Roman" w:hAnsi="Times New Roman" w:cs="Times New Roman"/>
          <w:sz w:val="28"/>
          <w:szCs w:val="28"/>
        </w:rPr>
        <w:t>d is</w:t>
      </w:r>
      <w:r>
        <w:rPr>
          <w:rFonts w:ascii="Times New Roman" w:hAnsi="Times New Roman" w:cs="Times New Roman"/>
          <w:sz w:val="28"/>
          <w:szCs w:val="28"/>
        </w:rPr>
        <w:t xml:space="preserve"> Our “one and  only” God! Amen.</w:t>
      </w:r>
    </w:p>
    <w:p w14:paraId="47C9EB79" w14:textId="77777777" w:rsidR="00F15E2E" w:rsidRDefault="00F15E2E" w:rsidP="00F15E2E">
      <w:pPr>
        <w:pStyle w:val="NoSpacing"/>
        <w:spacing w:line="360" w:lineRule="auto"/>
        <w:rPr>
          <w:rFonts w:ascii="Times New Roman" w:hAnsi="Times New Roman" w:cs="Times New Roman"/>
          <w:sz w:val="28"/>
          <w:szCs w:val="28"/>
        </w:rPr>
      </w:pPr>
    </w:p>
    <w:p w14:paraId="54EAA7F1" w14:textId="77777777" w:rsidR="00F15E2E" w:rsidRDefault="00F15E2E" w:rsidP="00F15E2E">
      <w:pPr>
        <w:pStyle w:val="NoSpacing"/>
        <w:spacing w:line="360" w:lineRule="auto"/>
        <w:rPr>
          <w:rFonts w:ascii="Times New Roman" w:hAnsi="Times New Roman" w:cs="Times New Roman"/>
          <w:sz w:val="28"/>
          <w:szCs w:val="28"/>
        </w:rPr>
      </w:pPr>
    </w:p>
    <w:p w14:paraId="720468DD" w14:textId="65FBD66F" w:rsidR="007707CB" w:rsidRDefault="00F15E2E" w:rsidP="007707CB">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Copyright 2025 by the Reverend Alison Andrea Young</w:t>
      </w:r>
    </w:p>
    <w:p w14:paraId="73AFD795" w14:textId="2DC169C9" w:rsidR="00C049A6" w:rsidRPr="00603048" w:rsidRDefault="00C049A6" w:rsidP="00D423DC">
      <w:pPr>
        <w:spacing w:line="360" w:lineRule="auto"/>
        <w:rPr>
          <w:rFonts w:ascii="Times New Roman" w:hAnsi="Times New Roman" w:cs="Times New Roman"/>
          <w:sz w:val="28"/>
          <w:szCs w:val="28"/>
        </w:rPr>
      </w:pPr>
    </w:p>
    <w:sectPr w:rsidR="00C049A6" w:rsidRPr="006030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24A4" w14:textId="77777777" w:rsidR="00155A73" w:rsidRDefault="00155A73" w:rsidP="00155A73">
      <w:pPr>
        <w:spacing w:after="0" w:line="240" w:lineRule="auto"/>
      </w:pPr>
      <w:r>
        <w:separator/>
      </w:r>
    </w:p>
  </w:endnote>
  <w:endnote w:type="continuationSeparator" w:id="0">
    <w:p w14:paraId="55622AEE" w14:textId="77777777" w:rsidR="00155A73" w:rsidRDefault="00155A73" w:rsidP="0015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D1998" w14:textId="77777777" w:rsidR="00155A73" w:rsidRDefault="00155A73" w:rsidP="00155A73">
      <w:pPr>
        <w:spacing w:after="0" w:line="240" w:lineRule="auto"/>
      </w:pPr>
      <w:r>
        <w:separator/>
      </w:r>
    </w:p>
  </w:footnote>
  <w:footnote w:type="continuationSeparator" w:id="0">
    <w:p w14:paraId="7DFA7DBE" w14:textId="77777777" w:rsidR="00155A73" w:rsidRDefault="00155A73" w:rsidP="0015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537057"/>
      <w:docPartObj>
        <w:docPartGallery w:val="Page Numbers (Top of Page)"/>
        <w:docPartUnique/>
      </w:docPartObj>
    </w:sdtPr>
    <w:sdtEndPr>
      <w:rPr>
        <w:noProof/>
      </w:rPr>
    </w:sdtEndPr>
    <w:sdtContent>
      <w:p w14:paraId="430652DA" w14:textId="367F4ACD" w:rsidR="00155A73" w:rsidRDefault="00155A73">
        <w:pPr>
          <w:pStyle w:val="Header"/>
        </w:pPr>
        <w:r>
          <w:fldChar w:fldCharType="begin"/>
        </w:r>
        <w:r>
          <w:instrText xml:space="preserve"> PAGE   \* MERGEFORMAT </w:instrText>
        </w:r>
        <w:r>
          <w:fldChar w:fldCharType="separate"/>
        </w:r>
        <w:r>
          <w:rPr>
            <w:noProof/>
          </w:rPr>
          <w:t>2</w:t>
        </w:r>
        <w:r>
          <w:rPr>
            <w:noProof/>
          </w:rPr>
          <w:fldChar w:fldCharType="end"/>
        </w:r>
      </w:p>
    </w:sdtContent>
  </w:sdt>
  <w:p w14:paraId="1FA736F5" w14:textId="77777777" w:rsidR="00155A73" w:rsidRDefault="00155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DC"/>
    <w:rsid w:val="000967B6"/>
    <w:rsid w:val="00155A73"/>
    <w:rsid w:val="00226F16"/>
    <w:rsid w:val="002E6E58"/>
    <w:rsid w:val="002F7A01"/>
    <w:rsid w:val="00471FE7"/>
    <w:rsid w:val="004748C3"/>
    <w:rsid w:val="004F1D73"/>
    <w:rsid w:val="00603048"/>
    <w:rsid w:val="006C6A7D"/>
    <w:rsid w:val="007707CB"/>
    <w:rsid w:val="007A60C1"/>
    <w:rsid w:val="008A1781"/>
    <w:rsid w:val="008F30B5"/>
    <w:rsid w:val="0091704A"/>
    <w:rsid w:val="009D7512"/>
    <w:rsid w:val="009F766F"/>
    <w:rsid w:val="00AA7279"/>
    <w:rsid w:val="00C049A6"/>
    <w:rsid w:val="00D423DC"/>
    <w:rsid w:val="00E420F6"/>
    <w:rsid w:val="00EC1FE0"/>
    <w:rsid w:val="00F1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C83A"/>
  <w15:chartTrackingRefBased/>
  <w15:docId w15:val="{36C261F6-FC3A-4D1E-80BD-12CF229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3DC"/>
    <w:rPr>
      <w:rFonts w:eastAsiaTheme="majorEastAsia" w:cstheme="majorBidi"/>
      <w:color w:val="272727" w:themeColor="text1" w:themeTint="D8"/>
    </w:rPr>
  </w:style>
  <w:style w:type="paragraph" w:styleId="Title">
    <w:name w:val="Title"/>
    <w:basedOn w:val="Normal"/>
    <w:next w:val="Normal"/>
    <w:link w:val="TitleChar"/>
    <w:uiPriority w:val="10"/>
    <w:qFormat/>
    <w:rsid w:val="00D42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3DC"/>
    <w:pPr>
      <w:spacing w:before="160"/>
      <w:jc w:val="center"/>
    </w:pPr>
    <w:rPr>
      <w:i/>
      <w:iCs/>
      <w:color w:val="404040" w:themeColor="text1" w:themeTint="BF"/>
    </w:rPr>
  </w:style>
  <w:style w:type="character" w:customStyle="1" w:styleId="QuoteChar">
    <w:name w:val="Quote Char"/>
    <w:basedOn w:val="DefaultParagraphFont"/>
    <w:link w:val="Quote"/>
    <w:uiPriority w:val="29"/>
    <w:rsid w:val="00D423DC"/>
    <w:rPr>
      <w:i/>
      <w:iCs/>
      <w:color w:val="404040" w:themeColor="text1" w:themeTint="BF"/>
    </w:rPr>
  </w:style>
  <w:style w:type="paragraph" w:styleId="ListParagraph">
    <w:name w:val="List Paragraph"/>
    <w:basedOn w:val="Normal"/>
    <w:uiPriority w:val="34"/>
    <w:qFormat/>
    <w:rsid w:val="00D423DC"/>
    <w:pPr>
      <w:ind w:left="720"/>
      <w:contextualSpacing/>
    </w:pPr>
  </w:style>
  <w:style w:type="character" w:styleId="IntenseEmphasis">
    <w:name w:val="Intense Emphasis"/>
    <w:basedOn w:val="DefaultParagraphFont"/>
    <w:uiPriority w:val="21"/>
    <w:qFormat/>
    <w:rsid w:val="00D423DC"/>
    <w:rPr>
      <w:i/>
      <w:iCs/>
      <w:color w:val="0F4761" w:themeColor="accent1" w:themeShade="BF"/>
    </w:rPr>
  </w:style>
  <w:style w:type="paragraph" w:styleId="IntenseQuote">
    <w:name w:val="Intense Quote"/>
    <w:basedOn w:val="Normal"/>
    <w:next w:val="Normal"/>
    <w:link w:val="IntenseQuoteChar"/>
    <w:uiPriority w:val="30"/>
    <w:qFormat/>
    <w:rsid w:val="00D42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3DC"/>
    <w:rPr>
      <w:i/>
      <w:iCs/>
      <w:color w:val="0F4761" w:themeColor="accent1" w:themeShade="BF"/>
    </w:rPr>
  </w:style>
  <w:style w:type="character" w:styleId="IntenseReference">
    <w:name w:val="Intense Reference"/>
    <w:basedOn w:val="DefaultParagraphFont"/>
    <w:uiPriority w:val="32"/>
    <w:qFormat/>
    <w:rsid w:val="00D423DC"/>
    <w:rPr>
      <w:b/>
      <w:bCs/>
      <w:smallCaps/>
      <w:color w:val="0F4761" w:themeColor="accent1" w:themeShade="BF"/>
      <w:spacing w:val="5"/>
    </w:rPr>
  </w:style>
  <w:style w:type="paragraph" w:styleId="Header">
    <w:name w:val="header"/>
    <w:basedOn w:val="Normal"/>
    <w:link w:val="HeaderChar"/>
    <w:uiPriority w:val="99"/>
    <w:unhideWhenUsed/>
    <w:rsid w:val="00155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A73"/>
  </w:style>
  <w:style w:type="paragraph" w:styleId="Footer">
    <w:name w:val="footer"/>
    <w:basedOn w:val="Normal"/>
    <w:link w:val="FooterChar"/>
    <w:uiPriority w:val="99"/>
    <w:unhideWhenUsed/>
    <w:rsid w:val="00155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A73"/>
  </w:style>
  <w:style w:type="character" w:styleId="Hyperlink">
    <w:name w:val="Hyperlink"/>
    <w:basedOn w:val="DefaultParagraphFont"/>
    <w:uiPriority w:val="99"/>
    <w:unhideWhenUsed/>
    <w:rsid w:val="00E420F6"/>
    <w:rPr>
      <w:color w:val="467886" w:themeColor="hyperlink"/>
      <w:u w:val="single"/>
    </w:rPr>
  </w:style>
  <w:style w:type="character" w:styleId="UnresolvedMention">
    <w:name w:val="Unresolved Mention"/>
    <w:basedOn w:val="DefaultParagraphFont"/>
    <w:uiPriority w:val="99"/>
    <w:semiHidden/>
    <w:unhideWhenUsed/>
    <w:rsid w:val="00E420F6"/>
    <w:rPr>
      <w:color w:val="605E5C"/>
      <w:shd w:val="clear" w:color="auto" w:fill="E1DFDD"/>
    </w:rPr>
  </w:style>
  <w:style w:type="paragraph" w:styleId="NoSpacing">
    <w:name w:val="No Spacing"/>
    <w:uiPriority w:val="1"/>
    <w:qFormat/>
    <w:rsid w:val="002F7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14</cp:revision>
  <cp:lastPrinted>2025-03-05T21:18:00Z</cp:lastPrinted>
  <dcterms:created xsi:type="dcterms:W3CDTF">2025-03-03T17:59:00Z</dcterms:created>
  <dcterms:modified xsi:type="dcterms:W3CDTF">2025-03-05T21:22:00Z</dcterms:modified>
</cp:coreProperties>
</file>